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CDF40" w14:textId="77777777" w:rsidR="00FB04D0" w:rsidRPr="00FB04D0" w:rsidRDefault="00FB04D0" w:rsidP="00FB04D0">
      <w:pPr>
        <w:spacing w:after="0" w:line="240" w:lineRule="auto"/>
        <w:rPr>
          <w:rFonts w:ascii="Times New Roman" w:eastAsia="Times New Roman" w:hAnsi="Times New Roman" w:cs="Times New Roman"/>
          <w:b/>
          <w:bCs/>
          <w:kern w:val="0"/>
          <w:sz w:val="24"/>
          <w:szCs w:val="24"/>
          <w:lang w:eastAsia="de-DE"/>
          <w14:ligatures w14:val="none"/>
        </w:rPr>
      </w:pPr>
      <w:r w:rsidRPr="00FB04D0">
        <w:rPr>
          <w:rFonts w:ascii="Arial" w:eastAsia="Times New Roman" w:hAnsi="Arial" w:cs="Arial"/>
          <w:b/>
          <w:bCs/>
          <w:color w:val="424362"/>
          <w:kern w:val="0"/>
          <w:sz w:val="30"/>
          <w:szCs w:val="30"/>
          <w:lang w:eastAsia="de-DE"/>
          <w14:ligatures w14:val="none"/>
        </w:rPr>
        <w:t>Gnade sei mit Euch und Friede von Gott unserem Vater und dem Herrn, Jesus Christus</w:t>
      </w:r>
    </w:p>
    <w:p w14:paraId="3A4D470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41ABECC0"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Der letzte Sonntag stand hier im guten Hirten unter dem Zeichen des Abschieds. Eine unserer Pfarrpersonen, Pfarrer Peter Martins, der diese Gemeinde viele Jahre geprägt hat, wurde von seiner Pflicht entbunden. Abschied, Aufbruch, wertschätzende und doch erst einmal letzte Begegnung. Es ist schwer, die richtigen Worte zu finden, all das was war zusammenzufassen. Soviel bleibt immer ungesagt</w:t>
      </w:r>
    </w:p>
    <w:p w14:paraId="7BA65751"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770A8E6"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Was bleibt? </w:t>
      </w:r>
    </w:p>
    <w:p w14:paraId="780C5DBD"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Was geht weiter? </w:t>
      </w:r>
    </w:p>
    <w:p w14:paraId="0D7501D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Was darf nicht verloren gehen?</w:t>
      </w:r>
    </w:p>
    <w:p w14:paraId="5CD54BD5"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Vielleicht die wichtigste Frage in Zeiten des Umbruchs</w:t>
      </w:r>
    </w:p>
    <w:p w14:paraId="7DCB0E5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71F1B88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Die Ordnung unserer Kirche sieht für diesen Sonntag einen Predigttext vor, der genau diese Situation aufgreift. </w:t>
      </w:r>
    </w:p>
    <w:p w14:paraId="61420C28" w14:textId="174AD40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Hier ist es kein Pfarrer sondern der Prophet Mose, der Abschied nimmt. Im Grunde sein ganzes Leben hat er in den D</w:t>
      </w:r>
      <w:r w:rsidR="00F42B14">
        <w:rPr>
          <w:rFonts w:ascii="Arial" w:eastAsia="Times New Roman" w:hAnsi="Arial" w:cs="Arial"/>
          <w:color w:val="424362"/>
          <w:kern w:val="0"/>
          <w:sz w:val="30"/>
          <w:szCs w:val="30"/>
          <w:lang w:eastAsia="de-DE"/>
          <w14:ligatures w14:val="none"/>
        </w:rPr>
        <w:t>i</w:t>
      </w:r>
      <w:r w:rsidRPr="00FB04D0">
        <w:rPr>
          <w:rFonts w:ascii="Arial" w:eastAsia="Times New Roman" w:hAnsi="Arial" w:cs="Arial"/>
          <w:color w:val="424362"/>
          <w:kern w:val="0"/>
          <w:sz w:val="30"/>
          <w:szCs w:val="30"/>
          <w:lang w:eastAsia="de-DE"/>
          <w14:ligatures w14:val="none"/>
        </w:rPr>
        <w:t>enst des Volkes Israel gestellt. Ist mit ihnen aufgebrochen aus Ägypten, hat sie angeführt, Konflikte geschlichtet, sie zusammengehalten, wissend, dass Spaltung und Zwietracht immer lauern. Und nun sieht er diese Menschen vor sich und weiß: Mein Auftrag endet heute. Ich werde nicht mit Euch weiterziehen. Mein Weg ist hier zu Ende. Eurer geht weiter. </w:t>
      </w:r>
    </w:p>
    <w:p w14:paraId="3DD93C03"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51E024F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Was sagt man in einem solchen Moment?</w:t>
      </w:r>
    </w:p>
    <w:p w14:paraId="1EF7FF50"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2B0A6E2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 xml:space="preserve">Der Prophet Mose hat anscheinend eine sehr lange Abschiedspredigt gehalten, unser Text ist nur ein kleiner </w:t>
      </w:r>
      <w:proofErr w:type="spellStart"/>
      <w:r w:rsidRPr="00FB04D0">
        <w:rPr>
          <w:rFonts w:ascii="Arial" w:eastAsia="Times New Roman" w:hAnsi="Arial" w:cs="Arial"/>
          <w:color w:val="424362"/>
          <w:kern w:val="0"/>
          <w:sz w:val="30"/>
          <w:szCs w:val="30"/>
          <w:lang w:eastAsia="de-DE"/>
          <w14:ligatures w14:val="none"/>
        </w:rPr>
        <w:t>AUszug</w:t>
      </w:r>
      <w:proofErr w:type="spellEnd"/>
      <w:r w:rsidRPr="00FB04D0">
        <w:rPr>
          <w:rFonts w:ascii="Arial" w:eastAsia="Times New Roman" w:hAnsi="Arial" w:cs="Arial"/>
          <w:color w:val="424362"/>
          <w:kern w:val="0"/>
          <w:sz w:val="30"/>
          <w:szCs w:val="30"/>
          <w:lang w:eastAsia="de-DE"/>
          <w14:ligatures w14:val="none"/>
        </w:rPr>
        <w:t>. Fast das ganze 5. Buch Mose ist eine einzige Abschiedsrede.  Hören wir darauf: </w:t>
      </w:r>
    </w:p>
    <w:p w14:paraId="4A3018E5"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Der Prophet Mose lässt Gott sagen: </w:t>
      </w:r>
    </w:p>
    <w:p w14:paraId="3237DD69"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2435E548"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040632"/>
          <w:kern w:val="0"/>
          <w:sz w:val="20"/>
          <w:szCs w:val="20"/>
          <w:vertAlign w:val="subscript"/>
          <w:lang w:eastAsia="de-DE"/>
          <w14:ligatures w14:val="none"/>
        </w:rPr>
        <w:t>7</w:t>
      </w:r>
      <w:r w:rsidRPr="00FB04D0">
        <w:rPr>
          <w:rFonts w:ascii="Arial" w:eastAsia="Times New Roman" w:hAnsi="Arial" w:cs="Arial"/>
          <w:b/>
          <w:bCs/>
          <w:color w:val="040632"/>
          <w:kern w:val="0"/>
          <w:sz w:val="28"/>
          <w:szCs w:val="28"/>
          <w:shd w:val="clear" w:color="auto" w:fill="EEEEEE"/>
          <w:lang w:eastAsia="de-DE"/>
          <w14:ligatures w14:val="none"/>
        </w:rPr>
        <w:t>Nicht hat euch der Herr angenommen und euch erwählt, weil ihr größer wäret als alle Völker – denn du bist das kleinste unter allen Völkern –,</w:t>
      </w:r>
      <w:r w:rsidRPr="00FB04D0">
        <w:rPr>
          <w:rFonts w:ascii="Arial" w:eastAsia="Times New Roman" w:hAnsi="Arial" w:cs="Arial"/>
          <w:color w:val="040632"/>
          <w:kern w:val="0"/>
          <w:sz w:val="20"/>
          <w:szCs w:val="20"/>
          <w:vertAlign w:val="subscript"/>
          <w:lang w:eastAsia="de-DE"/>
          <w14:ligatures w14:val="none"/>
        </w:rPr>
        <w:t>8</w:t>
      </w:r>
      <w:r w:rsidRPr="00FB04D0">
        <w:rPr>
          <w:rFonts w:ascii="Arial" w:eastAsia="Times New Roman" w:hAnsi="Arial" w:cs="Arial"/>
          <w:b/>
          <w:bCs/>
          <w:color w:val="040632"/>
          <w:kern w:val="0"/>
          <w:sz w:val="28"/>
          <w:szCs w:val="28"/>
          <w:lang w:eastAsia="de-DE"/>
          <w14:ligatures w14:val="none"/>
        </w:rPr>
        <w:t>sondern weil er euch geliebt hat und damit er seinen Eid hielte, den er euren Vätern geschworen hat. Darum hat der Herr euch herausgeführt mit mächtiger Hand und hat dich erlöst von der Knechtschaft, aus der Hand des Pharao, des Königs von Ägypten.</w:t>
      </w:r>
      <w:r w:rsidRPr="00FB04D0">
        <w:rPr>
          <w:rFonts w:ascii="Arial" w:eastAsia="Times New Roman" w:hAnsi="Arial" w:cs="Arial"/>
          <w:color w:val="040632"/>
          <w:kern w:val="0"/>
          <w:sz w:val="28"/>
          <w:szCs w:val="28"/>
          <w:lang w:eastAsia="de-DE"/>
          <w14:ligatures w14:val="none"/>
        </w:rPr>
        <w:t xml:space="preserve"> </w:t>
      </w:r>
      <w:r w:rsidRPr="00FB04D0">
        <w:rPr>
          <w:rFonts w:ascii="Arial" w:eastAsia="Times New Roman" w:hAnsi="Arial" w:cs="Arial"/>
          <w:color w:val="040632"/>
          <w:kern w:val="0"/>
          <w:sz w:val="20"/>
          <w:szCs w:val="20"/>
          <w:vertAlign w:val="subscript"/>
          <w:lang w:eastAsia="de-DE"/>
          <w14:ligatures w14:val="none"/>
        </w:rPr>
        <w:t>9</w:t>
      </w:r>
      <w:r w:rsidRPr="00FB04D0">
        <w:rPr>
          <w:rFonts w:ascii="Arial" w:eastAsia="Times New Roman" w:hAnsi="Arial" w:cs="Arial"/>
          <w:color w:val="040632"/>
          <w:kern w:val="0"/>
          <w:sz w:val="28"/>
          <w:szCs w:val="28"/>
          <w:lang w:eastAsia="de-DE"/>
          <w14:ligatures w14:val="none"/>
        </w:rPr>
        <w:t xml:space="preserve">So sollst du nun wissen, dass der Herr, dein Gott, allein Gott ist, der treue Gott, der den Bund und die Barmherzigkeit bis ins tausendste </w:t>
      </w:r>
      <w:r w:rsidRPr="00FB04D0">
        <w:rPr>
          <w:rFonts w:ascii="Arial" w:eastAsia="Times New Roman" w:hAnsi="Arial" w:cs="Arial"/>
          <w:color w:val="040632"/>
          <w:kern w:val="0"/>
          <w:sz w:val="28"/>
          <w:szCs w:val="28"/>
          <w:lang w:eastAsia="de-DE"/>
          <w14:ligatures w14:val="none"/>
        </w:rPr>
        <w:lastRenderedPageBreak/>
        <w:t xml:space="preserve">Glied hält denen, die ihn lieben und seine Gebote halten, </w:t>
      </w:r>
      <w:r w:rsidRPr="00FB04D0">
        <w:rPr>
          <w:rFonts w:ascii="Arial" w:eastAsia="Times New Roman" w:hAnsi="Arial" w:cs="Arial"/>
          <w:color w:val="040632"/>
          <w:kern w:val="0"/>
          <w:sz w:val="20"/>
          <w:szCs w:val="20"/>
          <w:vertAlign w:val="subscript"/>
          <w:lang w:eastAsia="de-DE"/>
          <w14:ligatures w14:val="none"/>
        </w:rPr>
        <w:t>10</w:t>
      </w:r>
      <w:r w:rsidRPr="00FB04D0">
        <w:rPr>
          <w:rFonts w:ascii="Arial" w:eastAsia="Times New Roman" w:hAnsi="Arial" w:cs="Arial"/>
          <w:color w:val="040632"/>
          <w:kern w:val="0"/>
          <w:sz w:val="28"/>
          <w:szCs w:val="28"/>
          <w:lang w:eastAsia="de-DE"/>
          <w14:ligatures w14:val="none"/>
        </w:rPr>
        <w:t xml:space="preserve">und vergilt ins Angesicht denen, die ihn hassen, und bringt sie um und säumt nicht, zu vergelten ins Angesicht denen, die ihn hassen. </w:t>
      </w:r>
      <w:r w:rsidRPr="00FB04D0">
        <w:rPr>
          <w:rFonts w:ascii="Arial" w:eastAsia="Times New Roman" w:hAnsi="Arial" w:cs="Arial"/>
          <w:color w:val="040632"/>
          <w:kern w:val="0"/>
          <w:sz w:val="20"/>
          <w:szCs w:val="20"/>
          <w:vertAlign w:val="subscript"/>
          <w:lang w:eastAsia="de-DE"/>
          <w14:ligatures w14:val="none"/>
        </w:rPr>
        <w:t>11</w:t>
      </w:r>
      <w:r w:rsidRPr="00FB04D0">
        <w:rPr>
          <w:rFonts w:ascii="Arial" w:eastAsia="Times New Roman" w:hAnsi="Arial" w:cs="Arial"/>
          <w:color w:val="040632"/>
          <w:kern w:val="0"/>
          <w:sz w:val="28"/>
          <w:szCs w:val="28"/>
          <w:lang w:eastAsia="de-DE"/>
          <w14:ligatures w14:val="none"/>
        </w:rPr>
        <w:t xml:space="preserve">So halte nun die Gebote und Gesetze und Rechte, die ich dir heute </w:t>
      </w:r>
      <w:proofErr w:type="spellStart"/>
      <w:r w:rsidRPr="00FB04D0">
        <w:rPr>
          <w:rFonts w:ascii="Arial" w:eastAsia="Times New Roman" w:hAnsi="Arial" w:cs="Arial"/>
          <w:color w:val="040632"/>
          <w:kern w:val="0"/>
          <w:sz w:val="28"/>
          <w:szCs w:val="28"/>
          <w:lang w:eastAsia="de-DE"/>
          <w14:ligatures w14:val="none"/>
        </w:rPr>
        <w:t>gebiete</w:t>
      </w:r>
      <w:proofErr w:type="spellEnd"/>
      <w:r w:rsidRPr="00FB04D0">
        <w:rPr>
          <w:rFonts w:ascii="Arial" w:eastAsia="Times New Roman" w:hAnsi="Arial" w:cs="Arial"/>
          <w:color w:val="040632"/>
          <w:kern w:val="0"/>
          <w:sz w:val="28"/>
          <w:szCs w:val="28"/>
          <w:lang w:eastAsia="de-DE"/>
          <w14:ligatures w14:val="none"/>
        </w:rPr>
        <w:t>, dass du danach tust.</w:t>
      </w:r>
    </w:p>
    <w:p w14:paraId="42A9B05B" w14:textId="77777777" w:rsidR="00FB04D0" w:rsidRPr="00FB04D0" w:rsidRDefault="00FB04D0" w:rsidP="00FB04D0">
      <w:pPr>
        <w:spacing w:before="240" w:after="40" w:line="240" w:lineRule="auto"/>
        <w:outlineLvl w:val="3"/>
        <w:rPr>
          <w:rFonts w:ascii="Times New Roman" w:eastAsia="Times New Roman" w:hAnsi="Times New Roman" w:cs="Times New Roman"/>
          <w:b/>
          <w:bCs/>
          <w:kern w:val="0"/>
          <w:sz w:val="24"/>
          <w:szCs w:val="24"/>
          <w:lang w:eastAsia="de-DE"/>
          <w14:ligatures w14:val="none"/>
        </w:rPr>
      </w:pPr>
      <w:r w:rsidRPr="00FB04D0">
        <w:rPr>
          <w:rFonts w:ascii="Arial" w:eastAsia="Times New Roman" w:hAnsi="Arial" w:cs="Arial"/>
          <w:b/>
          <w:bCs/>
          <w:color w:val="040632"/>
          <w:kern w:val="0"/>
          <w:sz w:val="28"/>
          <w:szCs w:val="28"/>
          <w:lang w:eastAsia="de-DE"/>
          <w14:ligatures w14:val="none"/>
        </w:rPr>
        <w:t>Verheißung des göttlichen Segens</w:t>
      </w:r>
    </w:p>
    <w:p w14:paraId="02DF6B8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040632"/>
          <w:kern w:val="0"/>
          <w:sz w:val="20"/>
          <w:szCs w:val="20"/>
          <w:vertAlign w:val="subscript"/>
          <w:lang w:eastAsia="de-DE"/>
          <w14:ligatures w14:val="none"/>
        </w:rPr>
        <w:t>12</w:t>
      </w:r>
      <w:r w:rsidRPr="00FB04D0">
        <w:rPr>
          <w:rFonts w:ascii="Arial" w:eastAsia="Times New Roman" w:hAnsi="Arial" w:cs="Arial"/>
          <w:color w:val="040632"/>
          <w:kern w:val="0"/>
          <w:sz w:val="28"/>
          <w:szCs w:val="28"/>
          <w:lang w:eastAsia="de-DE"/>
          <w14:ligatures w14:val="none"/>
        </w:rPr>
        <w:t>Und wenn ihr diese Rechte hört und sie haltet und danach tut, so wird der Herr, dein Gott, auch halten den Bund und die Barmherzigkeit, wie er deinen Vätern geschworen hat,</w:t>
      </w:r>
    </w:p>
    <w:p w14:paraId="502DC78E" w14:textId="77777777" w:rsidR="00FB04D0" w:rsidRPr="00FB04D0" w:rsidRDefault="00FB04D0" w:rsidP="00FB04D0">
      <w:pPr>
        <w:spacing w:after="240" w:line="240" w:lineRule="auto"/>
        <w:rPr>
          <w:rFonts w:ascii="Times New Roman" w:eastAsia="Times New Roman" w:hAnsi="Times New Roman" w:cs="Times New Roman"/>
          <w:kern w:val="0"/>
          <w:sz w:val="24"/>
          <w:szCs w:val="24"/>
          <w:lang w:eastAsia="de-DE"/>
          <w14:ligatures w14:val="none"/>
        </w:rPr>
      </w:pPr>
    </w:p>
    <w:p w14:paraId="074D696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Herr, segne an uns dein Wort und lass es zu einer Kraft für unser Leben werden.</w:t>
      </w:r>
    </w:p>
    <w:p w14:paraId="3FD27F72"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09701421"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Du bist ein heiliges Volk dem Herrn. Dich hat er erwählt.  </w:t>
      </w:r>
    </w:p>
    <w:p w14:paraId="2BC0F60E" w14:textId="2CB4DFBE"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Diese Aussage überrascht. Man würde doch etwas ganz anderes erwarten: Ein “Ihr schafft das” oder ein Appell: “Haltet zusammen, jetzt müsst ihr stark sein” </w:t>
      </w:r>
    </w:p>
    <w:p w14:paraId="24AC362D"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7DA733E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Aber der Fokus liegt auf der Beziehung zwischen Gott und Mensch. Du bist mir ein heiliges Volk - nicht weil du irgendetwas Besonderes bist, nicht weil du etwas geleistet hast, sondern weil Du bist. Weil ich Dich lieb habe - darum habe ich dich erwählt. </w:t>
      </w:r>
    </w:p>
    <w:p w14:paraId="128064F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62AF1FD7"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w:t>
      </w:r>
    </w:p>
    <w:p w14:paraId="7365647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Vielleicht klingt das Wort Erwählung heute fremd. Wir kennen es aus Konkurrenzsituationen: Einer wird genommen, die andere nicht. Aber Gottes Erwählung funktioniert anders</w:t>
      </w:r>
    </w:p>
    <w:p w14:paraId="13CB9ED2"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0598885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Das Wort “Erwählen” ist im Deutschen gar nicht so einfach zu verstehen. Im Alltag ist es selten, meist hat es einen religiösen Charakter. Man kann es viel schöner ausdrücken: Ich habe mich Dir zugewandt. Ich gehe an Deiner Seite, ich habe mich an dich gebunden, ich habe einen Bund mit dir geschlossen. Vielleicht die beste Übersetzung: Es gibt jemanden, der beschlossen hat, dein Leben nicht mehr loszulassen. </w:t>
      </w:r>
    </w:p>
    <w:p w14:paraId="47B2AE2B"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2CD0958B" w14:textId="03211FA6"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 xml:space="preserve">Genau das meint die Bibel mit dem Wort “Bund”: Das sich aneinander Binden von Gott und Mensch ist ganz tief verankert im Selbstverständnis unserer jüdischen Geschwister. Dass Gott eine Art Vertrag schließt und sich auf ewig bindet, Verantwortung übernimmt - und auch sein Volk bei ihm bleibt, ganz bewusst ein heiliges und besonderes Volk ist. Gott gehört zu seinem Volk und </w:t>
      </w:r>
      <w:r w:rsidRPr="00FB04D0">
        <w:rPr>
          <w:rFonts w:ascii="Arial" w:eastAsia="Times New Roman" w:hAnsi="Arial" w:cs="Arial"/>
          <w:color w:val="424362"/>
          <w:kern w:val="0"/>
          <w:sz w:val="30"/>
          <w:szCs w:val="30"/>
          <w:lang w:eastAsia="de-DE"/>
          <w14:ligatures w14:val="none"/>
        </w:rPr>
        <w:lastRenderedPageBreak/>
        <w:t>das Volk gehört zu Gott, beide sind füreinander da, beide sind untrennbar verbunden.</w:t>
      </w:r>
    </w:p>
    <w:p w14:paraId="5905BAE1"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4BDF2B38"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Erwählung, das bedeutet nicht, dass jemand plötzlich besser ist als der andere, Abgehoben oder gar unantastbar.</w:t>
      </w:r>
    </w:p>
    <w:p w14:paraId="4B89E93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Und Erwählung bedeutet auch nicht, dass da ein Druck auf mir liegt, besonders fromm zu sein und mir Gottes Gnade mit Glaubensstärke zu verdienen. </w:t>
      </w:r>
    </w:p>
    <w:p w14:paraId="04C5F0E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8B8822C" w14:textId="494BFC76"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Beides meint Mose nicht. Schauen wir uns die “Erwählten” zu denen Moses spricht nur einmal an: </w:t>
      </w:r>
    </w:p>
    <w:p w14:paraId="1966B62B"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14673D7B"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Eine Schar von Flüchtlingen, die seit Jahrzehnten durch die Wüste läuft, ohne zu wissen, wohin. Ohne Land, ohne Sicherheiten, Menschen, die nicht wissen was morgen kommt.</w:t>
      </w:r>
    </w:p>
    <w:p w14:paraId="57AE517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5577AAB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Für viele ist das vertraut:</w:t>
      </w:r>
    </w:p>
    <w:p w14:paraId="6ADC93E1" w14:textId="27A04DC1"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E</w:t>
      </w:r>
      <w:r w:rsidR="00F42B14">
        <w:rPr>
          <w:rFonts w:ascii="Arial" w:eastAsia="Times New Roman" w:hAnsi="Arial" w:cs="Arial"/>
          <w:color w:val="424362"/>
          <w:kern w:val="0"/>
          <w:sz w:val="30"/>
          <w:szCs w:val="30"/>
          <w:lang w:eastAsia="de-DE"/>
          <w14:ligatures w14:val="none"/>
        </w:rPr>
        <w:t>i</w:t>
      </w:r>
      <w:r w:rsidRPr="00FB04D0">
        <w:rPr>
          <w:rFonts w:ascii="Arial" w:eastAsia="Times New Roman" w:hAnsi="Arial" w:cs="Arial"/>
          <w:color w:val="424362"/>
          <w:kern w:val="0"/>
          <w:sz w:val="30"/>
          <w:szCs w:val="30"/>
          <w:lang w:eastAsia="de-DE"/>
          <w14:ligatures w14:val="none"/>
        </w:rPr>
        <w:t>ne Diagnose</w:t>
      </w:r>
    </w:p>
    <w:p w14:paraId="2B220C6F" w14:textId="0FD3C78E"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E</w:t>
      </w:r>
      <w:r w:rsidR="00F42B14">
        <w:rPr>
          <w:rFonts w:ascii="Arial" w:eastAsia="Times New Roman" w:hAnsi="Arial" w:cs="Arial"/>
          <w:color w:val="424362"/>
          <w:kern w:val="0"/>
          <w:sz w:val="30"/>
          <w:szCs w:val="30"/>
          <w:lang w:eastAsia="de-DE"/>
          <w14:ligatures w14:val="none"/>
        </w:rPr>
        <w:t>i</w:t>
      </w:r>
      <w:r w:rsidRPr="00FB04D0">
        <w:rPr>
          <w:rFonts w:ascii="Arial" w:eastAsia="Times New Roman" w:hAnsi="Arial" w:cs="Arial"/>
          <w:color w:val="424362"/>
          <w:kern w:val="0"/>
          <w:sz w:val="30"/>
          <w:szCs w:val="30"/>
          <w:lang w:eastAsia="de-DE"/>
          <w14:ligatures w14:val="none"/>
        </w:rPr>
        <w:t>n Abschied</w:t>
      </w:r>
    </w:p>
    <w:p w14:paraId="5443D52A" w14:textId="44D5633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w:t>
      </w:r>
      <w:r w:rsidR="00F42B14">
        <w:rPr>
          <w:rFonts w:ascii="Arial" w:eastAsia="Times New Roman" w:hAnsi="Arial" w:cs="Arial"/>
          <w:color w:val="424362"/>
          <w:kern w:val="0"/>
          <w:sz w:val="30"/>
          <w:szCs w:val="30"/>
          <w:lang w:eastAsia="de-DE"/>
          <w14:ligatures w14:val="none"/>
        </w:rPr>
        <w:t>i</w:t>
      </w:r>
      <w:r w:rsidRPr="00FB04D0">
        <w:rPr>
          <w:rFonts w:ascii="Arial" w:eastAsia="Times New Roman" w:hAnsi="Arial" w:cs="Arial"/>
          <w:color w:val="424362"/>
          <w:kern w:val="0"/>
          <w:sz w:val="30"/>
          <w:szCs w:val="30"/>
          <w:lang w:eastAsia="de-DE"/>
          <w14:ligatures w14:val="none"/>
        </w:rPr>
        <w:t>e Sorge um die Familie</w:t>
      </w:r>
    </w:p>
    <w:p w14:paraId="49559A1A"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Die Frage, ob unsere Kirche Zukunft hat</w:t>
      </w:r>
    </w:p>
    <w:p w14:paraId="7405BC39"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Das Flehen vor Gott um den Wandel unserer Gesellschaft</w:t>
      </w:r>
    </w:p>
    <w:p w14:paraId="1B12BC50"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8CF083A"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Die Israeliten haben nicht gebaut, und haben nichts geerntet, Gott hat sie ernährt. Noch ehe dieses Volk etwas tun konnte hat Gott sich an sie gebunden. Und er hält seinen Bund, jetzt, wo große Aufgaben auf sie zukommen, wo Zukunft gestaltet werden muss, aber niemand so richtige weiß, wie. </w:t>
      </w:r>
    </w:p>
    <w:p w14:paraId="797B77A0" w14:textId="77777777" w:rsidR="00FB04D0" w:rsidRPr="00FB04D0" w:rsidRDefault="00FB04D0" w:rsidP="00FB04D0">
      <w:pPr>
        <w:spacing w:after="240" w:line="240" w:lineRule="auto"/>
        <w:rPr>
          <w:rFonts w:ascii="Times New Roman" w:eastAsia="Times New Roman" w:hAnsi="Times New Roman" w:cs="Times New Roman"/>
          <w:kern w:val="0"/>
          <w:sz w:val="24"/>
          <w:szCs w:val="24"/>
          <w:lang w:eastAsia="de-DE"/>
          <w14:ligatures w14:val="none"/>
        </w:rPr>
      </w:pPr>
    </w:p>
    <w:p w14:paraId="10A93E2C"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Dabei treten wir Christinnen und Christen nicht einfach an die Stelle dieses Bundes. </w:t>
      </w:r>
    </w:p>
    <w:p w14:paraId="47C2DA00"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Das jüdische Volk ist Gottes auserwähltes Volk. Und daran hat sich nichts geändert und daran wird sich auch nichts ändern. </w:t>
      </w:r>
    </w:p>
    <w:p w14:paraId="19321ECC"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2D4480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Nur in Jesus Christus, der Teil dieses erwählten Volkes ist, in dem Gottes sich der ganzen Welt zugewandt hat, dürfen auch wir Teil werden von seiner Zusage und von seinem Bund. </w:t>
      </w:r>
    </w:p>
    <w:p w14:paraId="14DD3A06"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0607B21A"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Für uns als Christinnen und Christen wird das ganz deutlich spürbar in der Taufe. Wir haben vorhin im Evangelium diesen Auftrag gehört “Geht hinaus … und taufet, taufet auf den Namen des Vaters und des Sohnes und des Heiligen Geistes”.</w:t>
      </w:r>
    </w:p>
    <w:p w14:paraId="7048529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2194EE61"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 In diesem Zeichen aus Wasser und Wort wird Gottes Bund sichtbar: Wer getauft ist, der gehört zu ihm, und er wendet sich jedem und jeder zu, die getauft ist. Ohne Leistung und ohne Verdienst bindet sich Gott ganz individuell an den einen Menschen, der nun sein Kind ist. Martin Luther sagt “„Die Taufe ist nicht unser Werk, sondern Gottes Werk.“</w:t>
      </w:r>
    </w:p>
    <w:p w14:paraId="6989C764"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65B34475"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Bevor wir glauben konnten, hoffen konnten oder antworten konnten, hat Gott bereits sein Ja gesprochen. </w:t>
      </w:r>
    </w:p>
    <w:p w14:paraId="29562362"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 xml:space="preserve">Genau daran will dieser Sonntag uns erinnern… und mit ihm die vielen </w:t>
      </w:r>
      <w:proofErr w:type="spellStart"/>
      <w:r w:rsidRPr="00FB04D0">
        <w:rPr>
          <w:rFonts w:ascii="Arial" w:eastAsia="Times New Roman" w:hAnsi="Arial" w:cs="Arial"/>
          <w:color w:val="424362"/>
          <w:kern w:val="0"/>
          <w:sz w:val="30"/>
          <w:szCs w:val="30"/>
          <w:lang w:eastAsia="de-DE"/>
          <w14:ligatures w14:val="none"/>
        </w:rPr>
        <w:t>Tauffisschchen</w:t>
      </w:r>
      <w:proofErr w:type="spellEnd"/>
      <w:r w:rsidRPr="00FB04D0">
        <w:rPr>
          <w:rFonts w:ascii="Arial" w:eastAsia="Times New Roman" w:hAnsi="Arial" w:cs="Arial"/>
          <w:color w:val="424362"/>
          <w:kern w:val="0"/>
          <w:sz w:val="30"/>
          <w:szCs w:val="30"/>
          <w:lang w:eastAsia="de-DE"/>
          <w14:ligatures w14:val="none"/>
        </w:rPr>
        <w:t xml:space="preserve"> die hier an den Wänden hängen . Hinter jedem steht ein Mensch. Eine Geschichte. Eine Hoffnung. Ein Leben. Und über jedem Fisch steht die Zusage “Du gehörst zu mir!”</w:t>
      </w:r>
    </w:p>
    <w:p w14:paraId="68982923"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06F08F2"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Allzu schnell geht das vergessen. Denn auch wir stehen, wie das Volk Israel damals vor Ungewissem. In der Gemeinde, in unserem Land, aber auch im Leben vieler die hier sitzen ist die Frage nach der Zukunft ungewiss. Auch vor uns liegt ein langer Weg, dessen Ziel nicht immer klar ist. Aber: Gottes Zusage bleibt, er hat sich an uns gebunden, er hat sich an Dich gebunden. </w:t>
      </w:r>
    </w:p>
    <w:p w14:paraId="2EB6EE9A"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AEC56B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Gottes Erwählung bleibt nicht spurenlos. Gott erwählt vom Tod zum Leben, von der Trauer hin zur Freude der Auferstehung und von Angst und fehlendem Sinn hin zu Dir verheißener Zukunft.</w:t>
      </w:r>
    </w:p>
    <w:p w14:paraId="17C8BE32"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Das nimmt nicht die Sorge, nicht den Abschied, aber wir tragen sie nicht mehr allein. </w:t>
      </w:r>
    </w:p>
    <w:p w14:paraId="0B3551B8"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178CB33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Nicht jede Gewissheit, nicht jede Struktur, nicht alles beim Alten.</w:t>
      </w:r>
    </w:p>
    <w:p w14:paraId="0BC54298"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Mose musste loslassen, und auch wir müssen manches loslassen. Aber einer lässt nicht los:</w:t>
      </w:r>
    </w:p>
    <w:p w14:paraId="2998785E"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594E7BFF"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Der Gott der sein Volk aus Ägypten in das gelobte Land geführt hat</w:t>
      </w:r>
    </w:p>
    <w:p w14:paraId="32F7DB46"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Der Gott der sich in Jesus Christus auch an unsere Seite gestellt hat</w:t>
      </w:r>
    </w:p>
    <w:p w14:paraId="69A3ED03"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Der Gott, der sich in der Taufe mit Dir verbunden hat, der bleibt, gestern, heute und morgen</w:t>
      </w:r>
    </w:p>
    <w:p w14:paraId="50C86B19"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p>
    <w:p w14:paraId="33C18436"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Und darum gehen wir an seiner Hand weiter in das Land und in die Zeit, die uns verheißen sind. Schritt für Schritt. </w:t>
      </w:r>
    </w:p>
    <w:p w14:paraId="0874C73E" w14:textId="284DBB7A"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Arial" w:eastAsia="Times New Roman" w:hAnsi="Arial" w:cs="Arial"/>
          <w:color w:val="424362"/>
          <w:kern w:val="0"/>
          <w:sz w:val="30"/>
          <w:szCs w:val="30"/>
          <w:lang w:eastAsia="de-DE"/>
          <w14:ligatures w14:val="none"/>
        </w:rPr>
        <w:t>Möge Gott uns solchen Glauben schenken</w:t>
      </w:r>
      <w:r>
        <w:rPr>
          <w:rFonts w:ascii="Arial" w:eastAsia="Times New Roman" w:hAnsi="Arial" w:cs="Arial"/>
          <w:color w:val="424362"/>
          <w:kern w:val="0"/>
          <w:sz w:val="30"/>
          <w:szCs w:val="30"/>
          <w:lang w:eastAsia="de-DE"/>
          <w14:ligatures w14:val="none"/>
        </w:rPr>
        <w:t>.</w:t>
      </w:r>
    </w:p>
    <w:p w14:paraId="030C5478" w14:textId="77777777" w:rsidR="00FB04D0" w:rsidRPr="00FB04D0" w:rsidRDefault="00FB04D0" w:rsidP="00FB04D0">
      <w:pPr>
        <w:spacing w:after="0" w:line="240" w:lineRule="auto"/>
        <w:rPr>
          <w:rFonts w:ascii="Times New Roman" w:eastAsia="Times New Roman" w:hAnsi="Times New Roman" w:cs="Times New Roman"/>
          <w:kern w:val="0"/>
          <w:sz w:val="24"/>
          <w:szCs w:val="24"/>
          <w:lang w:eastAsia="de-DE"/>
          <w14:ligatures w14:val="none"/>
        </w:rPr>
      </w:pPr>
      <w:r w:rsidRPr="00FB04D0">
        <w:rPr>
          <w:rFonts w:ascii="Times New Roman" w:eastAsia="Times New Roman" w:hAnsi="Times New Roman" w:cs="Times New Roman"/>
          <w:kern w:val="0"/>
          <w:sz w:val="24"/>
          <w:szCs w:val="24"/>
          <w:lang w:eastAsia="de-DE"/>
          <w14:ligatures w14:val="none"/>
        </w:rPr>
        <w:t> </w:t>
      </w:r>
    </w:p>
    <w:p w14:paraId="3306DE95" w14:textId="77777777" w:rsidR="007C4BFB" w:rsidRDefault="007C4BFB"/>
    <w:sectPr w:rsidR="007C4B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D0"/>
    <w:rsid w:val="007C4BFB"/>
    <w:rsid w:val="008517A9"/>
    <w:rsid w:val="00AB3CA2"/>
    <w:rsid w:val="00F42B14"/>
    <w:rsid w:val="00FB04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6AC75"/>
  <w15:chartTrackingRefBased/>
  <w15:docId w15:val="{1DC68F48-E090-4275-8D0B-14B47340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B04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B04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B04D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B04D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B04D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B04D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04D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04D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04D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04D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FB04D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B04D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B04D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B04D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B04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04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04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04D0"/>
    <w:rPr>
      <w:rFonts w:eastAsiaTheme="majorEastAsia" w:cstheme="majorBidi"/>
      <w:color w:val="272727" w:themeColor="text1" w:themeTint="D8"/>
    </w:rPr>
  </w:style>
  <w:style w:type="paragraph" w:styleId="Titel">
    <w:name w:val="Title"/>
    <w:basedOn w:val="Standard"/>
    <w:next w:val="Standard"/>
    <w:link w:val="TitelZchn"/>
    <w:uiPriority w:val="10"/>
    <w:qFormat/>
    <w:rsid w:val="00FB0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04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04D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04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04D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04D0"/>
    <w:rPr>
      <w:i/>
      <w:iCs/>
      <w:color w:val="404040" w:themeColor="text1" w:themeTint="BF"/>
    </w:rPr>
  </w:style>
  <w:style w:type="paragraph" w:styleId="Listenabsatz">
    <w:name w:val="List Paragraph"/>
    <w:basedOn w:val="Standard"/>
    <w:uiPriority w:val="34"/>
    <w:qFormat/>
    <w:rsid w:val="00FB04D0"/>
    <w:pPr>
      <w:ind w:left="720"/>
      <w:contextualSpacing/>
    </w:pPr>
  </w:style>
  <w:style w:type="character" w:styleId="IntensiveHervorhebung">
    <w:name w:val="Intense Emphasis"/>
    <w:basedOn w:val="Absatz-Standardschriftart"/>
    <w:uiPriority w:val="21"/>
    <w:qFormat/>
    <w:rsid w:val="00FB04D0"/>
    <w:rPr>
      <w:i/>
      <w:iCs/>
      <w:color w:val="2F5496" w:themeColor="accent1" w:themeShade="BF"/>
    </w:rPr>
  </w:style>
  <w:style w:type="paragraph" w:styleId="IntensivesZitat">
    <w:name w:val="Intense Quote"/>
    <w:basedOn w:val="Standard"/>
    <w:next w:val="Standard"/>
    <w:link w:val="IntensivesZitatZchn"/>
    <w:uiPriority w:val="30"/>
    <w:qFormat/>
    <w:rsid w:val="00FB04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B04D0"/>
    <w:rPr>
      <w:i/>
      <w:iCs/>
      <w:color w:val="2F5496" w:themeColor="accent1" w:themeShade="BF"/>
    </w:rPr>
  </w:style>
  <w:style w:type="character" w:styleId="IntensiverVerweis">
    <w:name w:val="Intense Reference"/>
    <w:basedOn w:val="Absatz-Standardschriftart"/>
    <w:uiPriority w:val="32"/>
    <w:qFormat/>
    <w:rsid w:val="00FB04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1042</Words>
  <Characters>6566</Characters>
  <Application>Microsoft Office Word</Application>
  <DocSecurity>0</DocSecurity>
  <Lines>54</Lines>
  <Paragraphs>15</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 Kirchengemeinde Zum Guten Hirten</dc:creator>
  <cp:keywords/>
  <dc:description/>
  <cp:lastModifiedBy>Ev. Kirchengemeinde Zum Guten Hirten</cp:lastModifiedBy>
  <cp:revision>3</cp:revision>
  <dcterms:created xsi:type="dcterms:W3CDTF">2026-07-21T09:11:00Z</dcterms:created>
  <dcterms:modified xsi:type="dcterms:W3CDTF">2026-07-21T09:13:00Z</dcterms:modified>
</cp:coreProperties>
</file>